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30F" w:rsidRPr="00F0130F" w:rsidRDefault="00F0130F" w:rsidP="00F0130F">
      <w:pPr>
        <w:spacing w:after="0"/>
        <w:jc w:val="both"/>
        <w:rPr>
          <w:b/>
          <w:i/>
          <w:sz w:val="32"/>
          <w:szCs w:val="32"/>
          <w:lang w:val="uk-UA"/>
        </w:rPr>
      </w:pPr>
      <w:r>
        <w:rPr>
          <w:b/>
          <w:i/>
          <w:sz w:val="32"/>
          <w:szCs w:val="32"/>
          <w:lang w:val="uk-UA"/>
        </w:rPr>
        <w:t>Тема:</w:t>
      </w:r>
      <w:r>
        <w:rPr>
          <w:b/>
          <w:i/>
          <w:sz w:val="32"/>
          <w:szCs w:val="32"/>
          <w:lang w:val="uk-UA"/>
        </w:rPr>
        <w:t>Організація роботи з технічного обслуговування автомобілів на станції технічного</w:t>
      </w:r>
      <w:bookmarkStart w:id="0" w:name="_GoBack"/>
      <w:bookmarkEnd w:id="0"/>
      <w:r>
        <w:rPr>
          <w:b/>
          <w:i/>
          <w:sz w:val="32"/>
          <w:szCs w:val="32"/>
          <w:lang w:val="uk-UA"/>
        </w:rPr>
        <w:t xml:space="preserve"> обслуговування «Житомир-Авто»</w:t>
      </w:r>
    </w:p>
    <w:p w:rsidR="00F0130F" w:rsidRPr="004B1F1A" w:rsidRDefault="00F0130F" w:rsidP="00F0130F">
      <w:pPr>
        <w:spacing w:after="0"/>
        <w:jc w:val="both"/>
        <w:rPr>
          <w:b/>
          <w:i/>
          <w:sz w:val="32"/>
          <w:szCs w:val="32"/>
          <w:lang w:val="uk-UA"/>
        </w:rPr>
      </w:pPr>
      <w:r>
        <w:rPr>
          <w:b/>
          <w:i/>
          <w:sz w:val="32"/>
          <w:szCs w:val="32"/>
          <w:lang w:val="uk-UA"/>
        </w:rPr>
        <w:t>Мета:Ознайомитись з видами сервісу та виробничою структурою підприємства, плануванням виробничих ділянок та технологічним обладнанням.Ознайомитись з набором технологічних операцій.</w:t>
      </w:r>
    </w:p>
    <w:p w:rsidR="00F0130F" w:rsidRDefault="00F0130F" w:rsidP="00912D92">
      <w:pPr>
        <w:spacing w:after="0"/>
        <w:jc w:val="center"/>
        <w:rPr>
          <w:b/>
          <w:i/>
          <w:sz w:val="32"/>
          <w:szCs w:val="32"/>
          <w:lang w:val="uk-UA"/>
        </w:rPr>
      </w:pPr>
    </w:p>
    <w:p w:rsidR="00EA0882" w:rsidRPr="007C1308" w:rsidRDefault="00F0130F" w:rsidP="00912D92">
      <w:pPr>
        <w:spacing w:after="0"/>
        <w:jc w:val="center"/>
        <w:rPr>
          <w:b/>
          <w:i/>
          <w:sz w:val="32"/>
          <w:szCs w:val="32"/>
          <w:lang w:val="uk-UA"/>
        </w:rPr>
      </w:pPr>
      <w:r w:rsidRPr="00103ECF">
        <w:rPr>
          <w:noProof/>
          <w:sz w:val="32"/>
          <w:szCs w:val="32"/>
          <w:lang w:eastAsia="ru-RU"/>
        </w:rPr>
        <w:drawing>
          <wp:inline distT="0" distB="0" distL="0" distR="0" wp14:anchorId="2588D205" wp14:editId="0CEDE0D0">
            <wp:extent cx="1449705" cy="800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kravto.png"/>
                    <pic:cNvPicPr/>
                  </pic:nvPicPr>
                  <pic:blipFill>
                    <a:blip r:embed="rId6">
                      <a:extLst>
                        <a:ext uri="{28A0092B-C50C-407E-A947-70E740481C1C}">
                          <a14:useLocalDpi xmlns:a14="http://schemas.microsoft.com/office/drawing/2010/main" val="0"/>
                        </a:ext>
                      </a:extLst>
                    </a:blip>
                    <a:stretch>
                      <a:fillRect/>
                    </a:stretch>
                  </pic:blipFill>
                  <pic:spPr>
                    <a:xfrm>
                      <a:off x="0" y="0"/>
                      <a:ext cx="1449705" cy="800100"/>
                    </a:xfrm>
                    <a:prstGeom prst="rect">
                      <a:avLst/>
                    </a:prstGeom>
                  </pic:spPr>
                </pic:pic>
              </a:graphicData>
            </a:graphic>
          </wp:inline>
        </w:drawing>
      </w:r>
      <w:r w:rsidR="00103ECF" w:rsidRPr="007C1308">
        <w:rPr>
          <w:b/>
          <w:i/>
          <w:sz w:val="32"/>
          <w:szCs w:val="32"/>
          <w:lang w:val="uk-UA"/>
        </w:rPr>
        <w:t>Про компанію УкрАВТО</w:t>
      </w:r>
    </w:p>
    <w:p w:rsidR="00561B33" w:rsidRDefault="00103ECF" w:rsidP="00912D92">
      <w:pPr>
        <w:spacing w:after="0"/>
        <w:ind w:firstLine="708"/>
        <w:rPr>
          <w:sz w:val="28"/>
          <w:szCs w:val="28"/>
          <w:lang w:val="uk-UA"/>
        </w:rPr>
      </w:pPr>
      <w:r w:rsidRPr="00103ECF">
        <w:rPr>
          <w:sz w:val="28"/>
          <w:szCs w:val="28"/>
          <w:lang w:val="uk-UA"/>
        </w:rPr>
        <w:t>ВАТ «Житомир-Авто» входить до складу Корпорації «УкрАвто» з 1993 року і є найбільшим автоцентром в Житомирській області За історію свого існування компанія реалізувала більше десяти тисяч автомобілів. Кожен автомобільний бренд, предст</w:t>
      </w:r>
      <w:r>
        <w:rPr>
          <w:sz w:val="28"/>
          <w:szCs w:val="28"/>
          <w:lang w:val="uk-UA"/>
        </w:rPr>
        <w:t>авлений в нашому модельному ряді</w:t>
      </w:r>
      <w:r w:rsidRPr="00103ECF">
        <w:rPr>
          <w:sz w:val="28"/>
          <w:szCs w:val="28"/>
          <w:lang w:val="uk-UA"/>
        </w:rPr>
        <w:t xml:space="preserve"> - це результат творчості провідних світових дизайнерів і інженерів; це з'єднання витонченості і стилю з високими технологіями та багаторічним досвідом; це відображення в усі віки властивого людству прагнення - рухатися вперед, долати перешкоди і відкривати нові горизонти. Наші автомобілі створені для переможців, завжди готових йти на крок попереду своєї епохи. У новому автосалоні, збудованому відповідно до стандартів Дженерал Моторс, на площі 600 квадратних метрів представлений весь модельний ряд автомобілів Opel та Chevrolet.</w:t>
      </w:r>
    </w:p>
    <w:p w:rsidR="00561B33" w:rsidRDefault="00103ECF" w:rsidP="00912D92">
      <w:pPr>
        <w:spacing w:after="0"/>
        <w:ind w:firstLine="708"/>
        <w:rPr>
          <w:sz w:val="28"/>
          <w:szCs w:val="28"/>
          <w:lang w:val="uk-UA"/>
        </w:rPr>
      </w:pPr>
      <w:r w:rsidRPr="00103ECF">
        <w:rPr>
          <w:sz w:val="28"/>
          <w:szCs w:val="28"/>
          <w:lang w:val="uk-UA"/>
        </w:rPr>
        <w:t>Історія Корпорації «УкрАвто» починається з 1969 року, коли було створено Головне управління технічного обслуговування і ремонту автомобілів. А в 1989 році Управління було реорганізовано в Українське орендне виробниче об'єднання Автосервіс, у складі якого вже було 25 обласних підприємств, 7 регіональних центрів, 28 СТО і 90 автомагазинів. Глобальні зміни в структурі українського автомобільного гіганта в 1992 році привели до створення Відкритого акціонерного товариства «Українська автомобільна корпорація», більш відомого під скороченою назвою - Корпорація «УкрАвто».</w:t>
      </w:r>
    </w:p>
    <w:p w:rsidR="00912D92" w:rsidRPr="007C1308" w:rsidRDefault="00912D92" w:rsidP="00912D92">
      <w:pPr>
        <w:spacing w:after="0"/>
        <w:ind w:firstLine="708"/>
        <w:jc w:val="center"/>
        <w:rPr>
          <w:b/>
          <w:i/>
          <w:sz w:val="32"/>
          <w:szCs w:val="32"/>
          <w:lang w:val="uk-UA"/>
        </w:rPr>
      </w:pPr>
      <w:r w:rsidRPr="007C1308">
        <w:rPr>
          <w:b/>
          <w:i/>
          <w:sz w:val="32"/>
          <w:szCs w:val="32"/>
          <w:lang w:val="uk-UA"/>
        </w:rPr>
        <w:t>УкрАВТО сьогодні</w:t>
      </w:r>
    </w:p>
    <w:p w:rsidR="00103ECF" w:rsidRDefault="00103ECF" w:rsidP="00912D92">
      <w:pPr>
        <w:spacing w:after="0"/>
        <w:ind w:firstLine="708"/>
        <w:rPr>
          <w:sz w:val="28"/>
          <w:szCs w:val="28"/>
          <w:lang w:val="uk-UA"/>
        </w:rPr>
      </w:pPr>
      <w:r w:rsidRPr="00103ECF">
        <w:rPr>
          <w:sz w:val="28"/>
          <w:szCs w:val="28"/>
          <w:lang w:val="uk-UA"/>
        </w:rPr>
        <w:t xml:space="preserve">Сьогодні Корпорація «УкрАвто» - це велика холдингова компанія з різними напрямками діяльності. До її складу входять найпотужніший в </w:t>
      </w:r>
      <w:r w:rsidRPr="00103ECF">
        <w:rPr>
          <w:sz w:val="28"/>
          <w:szCs w:val="28"/>
          <w:lang w:val="uk-UA"/>
        </w:rPr>
        <w:lastRenderedPageBreak/>
        <w:t>Україні Запорізький автомобілебудівний завод (ЗАЗ), 4 заводи з виробництва автомобільних агрегатів і комплектуючих виробів, близько 400 центрів техобслуговування, автосалонів, магазинів запчастин, 6 великих оптово-роздрібних складів, страхові компанії. Все це дозволяє Корпорації впродовж довгого періоду по праву займати лідерські позиції на українському автомобільному ринку</w:t>
      </w:r>
    </w:p>
    <w:p w:rsidR="00912D92" w:rsidRDefault="00912D92" w:rsidP="00912D92">
      <w:pPr>
        <w:spacing w:after="0"/>
        <w:ind w:firstLine="708"/>
        <w:rPr>
          <w:sz w:val="28"/>
          <w:szCs w:val="28"/>
          <w:lang w:val="uk-UA"/>
        </w:rPr>
      </w:pPr>
      <w:r w:rsidRPr="00912D92">
        <w:rPr>
          <w:sz w:val="28"/>
          <w:szCs w:val="28"/>
          <w:lang w:val="uk-UA"/>
        </w:rPr>
        <w:t>УкрАВТО — найбільший виробник автомобілів (і єдиний, що володіє технологією повномасштабного виробництва), найбільший дистриб’ютор і постачаль</w:t>
      </w:r>
      <w:r>
        <w:rPr>
          <w:sz w:val="28"/>
          <w:szCs w:val="28"/>
          <w:lang w:val="uk-UA"/>
        </w:rPr>
        <w:t xml:space="preserve">ник сервісних послуг в Україні. </w:t>
      </w:r>
      <w:r w:rsidRPr="00912D92">
        <w:rPr>
          <w:sz w:val="28"/>
          <w:szCs w:val="28"/>
          <w:lang w:val="uk-UA"/>
        </w:rPr>
        <w:t>Успішне багаторічне співробітництво УкрАВТО з Daimler AG, General Motors, Adam Opel GmbH, KIA Motors, N</w:t>
      </w:r>
      <w:r>
        <w:rPr>
          <w:sz w:val="28"/>
          <w:szCs w:val="28"/>
          <w:lang w:val="uk-UA"/>
        </w:rPr>
        <w:t xml:space="preserve">issan, Chery, Toyota і АвтоВАЗ. </w:t>
      </w:r>
      <w:r w:rsidRPr="00912D92">
        <w:rPr>
          <w:sz w:val="28"/>
          <w:szCs w:val="28"/>
          <w:lang w:val="uk-UA"/>
        </w:rPr>
        <w:t>Великий потенціал росту як на внутрішньому, так і на закордонних ринках. Порівняно низький рівень постійних і змінних вит</w:t>
      </w:r>
      <w:r>
        <w:rPr>
          <w:sz w:val="28"/>
          <w:szCs w:val="28"/>
          <w:lang w:val="uk-UA"/>
        </w:rPr>
        <w:t xml:space="preserve">рат. </w:t>
      </w:r>
      <w:r w:rsidRPr="00912D92">
        <w:rPr>
          <w:sz w:val="28"/>
          <w:szCs w:val="28"/>
          <w:lang w:val="uk-UA"/>
        </w:rPr>
        <w:t>Підтримка розвитку української автомобільної промисловості державою.</w:t>
      </w:r>
    </w:p>
    <w:p w:rsidR="00912D92" w:rsidRPr="007C1308" w:rsidRDefault="007C1308" w:rsidP="007C1308">
      <w:pPr>
        <w:spacing w:after="0"/>
        <w:ind w:firstLine="708"/>
        <w:jc w:val="center"/>
        <w:rPr>
          <w:b/>
          <w:i/>
          <w:sz w:val="32"/>
          <w:szCs w:val="32"/>
          <w:lang w:val="uk-UA"/>
        </w:rPr>
      </w:pPr>
      <w:r w:rsidRPr="007C1308">
        <w:rPr>
          <w:b/>
          <w:i/>
          <w:sz w:val="32"/>
          <w:szCs w:val="32"/>
          <w:lang w:val="uk-UA"/>
        </w:rPr>
        <w:t>Напрями діяльності</w:t>
      </w:r>
    </w:p>
    <w:p w:rsidR="007C1308" w:rsidRPr="007C1308" w:rsidRDefault="007C1308" w:rsidP="007C1308">
      <w:pPr>
        <w:spacing w:after="0"/>
        <w:ind w:firstLine="708"/>
        <w:jc w:val="center"/>
        <w:rPr>
          <w:sz w:val="28"/>
          <w:szCs w:val="28"/>
          <w:lang w:val="uk-UA"/>
        </w:rPr>
      </w:pPr>
      <w:r w:rsidRPr="007C1308">
        <w:rPr>
          <w:sz w:val="28"/>
          <w:szCs w:val="28"/>
          <w:lang w:val="uk-UA"/>
        </w:rPr>
        <w:t>Дистрибуція та фірмовий сервіс</w:t>
      </w:r>
    </w:p>
    <w:p w:rsidR="007C1308" w:rsidRPr="007C1308" w:rsidRDefault="007C1308" w:rsidP="007C1308">
      <w:pPr>
        <w:pStyle w:val="a5"/>
        <w:numPr>
          <w:ilvl w:val="0"/>
          <w:numId w:val="2"/>
        </w:numPr>
        <w:spacing w:after="0"/>
        <w:rPr>
          <w:sz w:val="28"/>
          <w:szCs w:val="28"/>
          <w:lang w:val="uk-UA"/>
        </w:rPr>
      </w:pPr>
      <w:r w:rsidRPr="007C1308">
        <w:rPr>
          <w:sz w:val="28"/>
          <w:szCs w:val="28"/>
          <w:lang w:val="uk-UA"/>
        </w:rPr>
        <w:t>ЗАЗ</w:t>
      </w:r>
    </w:p>
    <w:p w:rsidR="007C1308" w:rsidRPr="007C1308" w:rsidRDefault="007C1308" w:rsidP="007C1308">
      <w:pPr>
        <w:pStyle w:val="a5"/>
        <w:numPr>
          <w:ilvl w:val="0"/>
          <w:numId w:val="2"/>
        </w:numPr>
        <w:spacing w:after="0"/>
        <w:rPr>
          <w:sz w:val="28"/>
          <w:szCs w:val="28"/>
          <w:lang w:val="uk-UA"/>
        </w:rPr>
      </w:pPr>
      <w:r w:rsidRPr="007C1308">
        <w:rPr>
          <w:sz w:val="28"/>
          <w:szCs w:val="28"/>
          <w:lang w:val="uk-UA"/>
        </w:rPr>
        <w:t>Chevrolet</w:t>
      </w:r>
    </w:p>
    <w:p w:rsidR="007C1308" w:rsidRPr="007C1308" w:rsidRDefault="007C1308" w:rsidP="007C1308">
      <w:pPr>
        <w:pStyle w:val="a5"/>
        <w:numPr>
          <w:ilvl w:val="0"/>
          <w:numId w:val="2"/>
        </w:numPr>
        <w:spacing w:after="0"/>
        <w:rPr>
          <w:sz w:val="28"/>
          <w:szCs w:val="28"/>
          <w:lang w:val="uk-UA"/>
        </w:rPr>
      </w:pPr>
      <w:r w:rsidRPr="007C1308">
        <w:rPr>
          <w:sz w:val="28"/>
          <w:szCs w:val="28"/>
          <w:lang w:val="uk-UA"/>
        </w:rPr>
        <w:t>Opel</w:t>
      </w:r>
    </w:p>
    <w:p w:rsidR="007C1308" w:rsidRPr="007C1308" w:rsidRDefault="007C1308" w:rsidP="007C1308">
      <w:pPr>
        <w:pStyle w:val="a5"/>
        <w:numPr>
          <w:ilvl w:val="0"/>
          <w:numId w:val="2"/>
        </w:numPr>
        <w:spacing w:after="0"/>
        <w:rPr>
          <w:sz w:val="28"/>
          <w:szCs w:val="28"/>
          <w:lang w:val="uk-UA"/>
        </w:rPr>
      </w:pPr>
      <w:r w:rsidRPr="007C1308">
        <w:rPr>
          <w:sz w:val="28"/>
          <w:szCs w:val="28"/>
          <w:lang w:val="uk-UA"/>
        </w:rPr>
        <w:t>Mercedes-Benz</w:t>
      </w:r>
    </w:p>
    <w:p w:rsidR="007C1308" w:rsidRPr="007C1308" w:rsidRDefault="007C1308" w:rsidP="007C1308">
      <w:pPr>
        <w:pStyle w:val="a5"/>
        <w:numPr>
          <w:ilvl w:val="0"/>
          <w:numId w:val="2"/>
        </w:numPr>
        <w:spacing w:after="0"/>
        <w:rPr>
          <w:sz w:val="28"/>
          <w:szCs w:val="28"/>
          <w:lang w:val="uk-UA"/>
        </w:rPr>
      </w:pPr>
      <w:r w:rsidRPr="007C1308">
        <w:rPr>
          <w:sz w:val="28"/>
          <w:szCs w:val="28"/>
          <w:lang w:val="uk-UA"/>
        </w:rPr>
        <w:t>Chrylsler /Jeep/Dodge</w:t>
      </w:r>
    </w:p>
    <w:p w:rsidR="007C1308" w:rsidRPr="007C1308" w:rsidRDefault="007C1308" w:rsidP="007C1308">
      <w:pPr>
        <w:pStyle w:val="a5"/>
        <w:numPr>
          <w:ilvl w:val="0"/>
          <w:numId w:val="2"/>
        </w:numPr>
        <w:spacing w:after="0"/>
        <w:rPr>
          <w:sz w:val="28"/>
          <w:szCs w:val="28"/>
          <w:lang w:val="uk-UA"/>
        </w:rPr>
      </w:pPr>
      <w:r w:rsidRPr="007C1308">
        <w:rPr>
          <w:sz w:val="28"/>
          <w:szCs w:val="28"/>
          <w:lang w:val="uk-UA"/>
        </w:rPr>
        <w:t>Лада</w:t>
      </w:r>
    </w:p>
    <w:p w:rsidR="007C1308" w:rsidRPr="007C1308" w:rsidRDefault="007C1308" w:rsidP="007C1308">
      <w:pPr>
        <w:pStyle w:val="a5"/>
        <w:numPr>
          <w:ilvl w:val="0"/>
          <w:numId w:val="2"/>
        </w:numPr>
        <w:spacing w:after="0"/>
        <w:rPr>
          <w:sz w:val="28"/>
          <w:szCs w:val="28"/>
          <w:lang w:val="uk-UA"/>
        </w:rPr>
      </w:pPr>
      <w:r w:rsidRPr="007C1308">
        <w:rPr>
          <w:sz w:val="28"/>
          <w:szCs w:val="28"/>
          <w:lang w:val="uk-UA"/>
        </w:rPr>
        <w:t>KIA</w:t>
      </w:r>
    </w:p>
    <w:p w:rsidR="007C1308" w:rsidRPr="007C1308" w:rsidRDefault="007C1308" w:rsidP="007C1308">
      <w:pPr>
        <w:pStyle w:val="a5"/>
        <w:numPr>
          <w:ilvl w:val="0"/>
          <w:numId w:val="2"/>
        </w:numPr>
        <w:spacing w:after="0"/>
        <w:rPr>
          <w:sz w:val="28"/>
          <w:szCs w:val="28"/>
          <w:lang w:val="uk-UA"/>
        </w:rPr>
      </w:pPr>
      <w:r w:rsidRPr="007C1308">
        <w:rPr>
          <w:sz w:val="28"/>
          <w:szCs w:val="28"/>
          <w:lang w:val="uk-UA"/>
        </w:rPr>
        <w:t>Chery</w:t>
      </w:r>
    </w:p>
    <w:p w:rsidR="007C1308" w:rsidRPr="007C1308" w:rsidRDefault="007C1308" w:rsidP="007C1308">
      <w:pPr>
        <w:pStyle w:val="a5"/>
        <w:numPr>
          <w:ilvl w:val="0"/>
          <w:numId w:val="2"/>
        </w:numPr>
        <w:spacing w:after="0"/>
        <w:rPr>
          <w:sz w:val="28"/>
          <w:szCs w:val="28"/>
          <w:lang w:val="uk-UA"/>
        </w:rPr>
      </w:pPr>
      <w:r w:rsidRPr="007C1308">
        <w:rPr>
          <w:sz w:val="28"/>
          <w:szCs w:val="28"/>
          <w:lang w:val="uk-UA"/>
        </w:rPr>
        <w:t>Автобуси та вантажівки</w:t>
      </w:r>
    </w:p>
    <w:p w:rsidR="007C1308" w:rsidRPr="007C1308" w:rsidRDefault="007C1308" w:rsidP="007C1308">
      <w:pPr>
        <w:pStyle w:val="a5"/>
        <w:numPr>
          <w:ilvl w:val="0"/>
          <w:numId w:val="2"/>
        </w:numPr>
        <w:spacing w:after="0"/>
        <w:rPr>
          <w:sz w:val="28"/>
          <w:szCs w:val="28"/>
          <w:lang w:val="uk-UA"/>
        </w:rPr>
      </w:pPr>
      <w:r w:rsidRPr="007C1308">
        <w:rPr>
          <w:sz w:val="28"/>
          <w:szCs w:val="28"/>
          <w:lang w:val="uk-UA"/>
        </w:rPr>
        <w:t>Запасні частини та аксесуари</w:t>
      </w:r>
    </w:p>
    <w:p w:rsidR="007C1308" w:rsidRPr="007C1308" w:rsidRDefault="007C1308" w:rsidP="007C1308">
      <w:pPr>
        <w:pStyle w:val="a5"/>
        <w:numPr>
          <w:ilvl w:val="0"/>
          <w:numId w:val="2"/>
        </w:numPr>
        <w:spacing w:after="0"/>
        <w:rPr>
          <w:sz w:val="28"/>
          <w:szCs w:val="28"/>
          <w:lang w:val="uk-UA"/>
        </w:rPr>
      </w:pPr>
      <w:r w:rsidRPr="007C1308">
        <w:rPr>
          <w:sz w:val="28"/>
          <w:szCs w:val="28"/>
          <w:lang w:val="uk-UA"/>
        </w:rPr>
        <w:t>Обладнання для сервісних центрів</w:t>
      </w:r>
    </w:p>
    <w:p w:rsidR="007C1308" w:rsidRDefault="007C1308" w:rsidP="007C1308">
      <w:pPr>
        <w:pStyle w:val="a5"/>
        <w:numPr>
          <w:ilvl w:val="0"/>
          <w:numId w:val="2"/>
        </w:numPr>
        <w:spacing w:after="0"/>
        <w:rPr>
          <w:sz w:val="28"/>
          <w:szCs w:val="28"/>
          <w:lang w:val="uk-UA"/>
        </w:rPr>
      </w:pPr>
      <w:r w:rsidRPr="007C1308">
        <w:rPr>
          <w:sz w:val="28"/>
          <w:szCs w:val="28"/>
          <w:lang w:val="uk-UA"/>
        </w:rPr>
        <w:t>Експорт</w:t>
      </w:r>
    </w:p>
    <w:p w:rsidR="007C1308" w:rsidRDefault="007C1308" w:rsidP="007C1308">
      <w:pPr>
        <w:pStyle w:val="a5"/>
        <w:spacing w:after="0"/>
        <w:ind w:left="1428"/>
        <w:jc w:val="center"/>
        <w:rPr>
          <w:sz w:val="28"/>
          <w:szCs w:val="28"/>
          <w:lang w:val="uk-UA"/>
        </w:rPr>
      </w:pPr>
      <w:r w:rsidRPr="007C1308">
        <w:rPr>
          <w:sz w:val="28"/>
          <w:szCs w:val="28"/>
          <w:lang w:val="uk-UA"/>
        </w:rPr>
        <w:t>Виробництво</w:t>
      </w:r>
    </w:p>
    <w:p w:rsidR="007C1308" w:rsidRDefault="007C1308" w:rsidP="007C1308">
      <w:pPr>
        <w:pStyle w:val="a5"/>
        <w:numPr>
          <w:ilvl w:val="0"/>
          <w:numId w:val="2"/>
        </w:numPr>
        <w:spacing w:after="0"/>
        <w:rPr>
          <w:sz w:val="28"/>
          <w:szCs w:val="28"/>
          <w:lang w:val="uk-UA"/>
        </w:rPr>
      </w:pPr>
      <w:r w:rsidRPr="007C1308">
        <w:rPr>
          <w:sz w:val="28"/>
          <w:szCs w:val="28"/>
          <w:lang w:val="uk-UA"/>
        </w:rPr>
        <w:t>Автомобілі</w:t>
      </w:r>
    </w:p>
    <w:p w:rsidR="007C1308" w:rsidRDefault="007C1308" w:rsidP="007C1308">
      <w:pPr>
        <w:pStyle w:val="a5"/>
        <w:numPr>
          <w:ilvl w:val="0"/>
          <w:numId w:val="2"/>
        </w:numPr>
        <w:spacing w:after="0"/>
        <w:rPr>
          <w:sz w:val="28"/>
          <w:szCs w:val="28"/>
          <w:lang w:val="uk-UA"/>
        </w:rPr>
      </w:pPr>
      <w:r w:rsidRPr="007C1308">
        <w:rPr>
          <w:sz w:val="28"/>
          <w:szCs w:val="28"/>
          <w:lang w:val="uk-UA"/>
        </w:rPr>
        <w:t>Комплектуючі та запасні частини</w:t>
      </w:r>
    </w:p>
    <w:p w:rsidR="007C1308" w:rsidRDefault="007C1308" w:rsidP="007C1308">
      <w:pPr>
        <w:spacing w:after="0"/>
        <w:ind w:left="1068"/>
        <w:jc w:val="center"/>
        <w:rPr>
          <w:sz w:val="28"/>
          <w:szCs w:val="28"/>
          <w:lang w:val="uk-UA"/>
        </w:rPr>
      </w:pPr>
      <w:r w:rsidRPr="007C1308">
        <w:rPr>
          <w:sz w:val="28"/>
          <w:szCs w:val="28"/>
          <w:lang w:val="uk-UA"/>
        </w:rPr>
        <w:t>Власна мережа продажів та сервісу</w:t>
      </w:r>
    </w:p>
    <w:p w:rsidR="007C1308" w:rsidRPr="007C1308" w:rsidRDefault="007C1308" w:rsidP="007C1308">
      <w:pPr>
        <w:pStyle w:val="a5"/>
        <w:numPr>
          <w:ilvl w:val="0"/>
          <w:numId w:val="10"/>
        </w:numPr>
        <w:spacing w:after="0"/>
        <w:rPr>
          <w:sz w:val="28"/>
          <w:szCs w:val="28"/>
          <w:lang w:val="uk-UA"/>
        </w:rPr>
      </w:pPr>
      <w:r w:rsidRPr="007C1308">
        <w:rPr>
          <w:sz w:val="28"/>
          <w:szCs w:val="28"/>
          <w:lang w:val="uk-UA"/>
        </w:rPr>
        <w:t>Дилерські центри</w:t>
      </w:r>
    </w:p>
    <w:p w:rsidR="007C1308" w:rsidRPr="007C1308" w:rsidRDefault="007C1308" w:rsidP="007C1308">
      <w:pPr>
        <w:pStyle w:val="a5"/>
        <w:numPr>
          <w:ilvl w:val="0"/>
          <w:numId w:val="10"/>
        </w:numPr>
        <w:spacing w:after="0"/>
        <w:rPr>
          <w:sz w:val="28"/>
          <w:szCs w:val="28"/>
          <w:lang w:val="uk-UA"/>
        </w:rPr>
      </w:pPr>
      <w:r w:rsidRPr="007C1308">
        <w:rPr>
          <w:sz w:val="28"/>
          <w:szCs w:val="28"/>
          <w:lang w:val="uk-UA"/>
        </w:rPr>
        <w:t>Сервісні центри</w:t>
      </w:r>
    </w:p>
    <w:p w:rsidR="007C1308" w:rsidRDefault="007C1308" w:rsidP="007C1308">
      <w:pPr>
        <w:pStyle w:val="a5"/>
        <w:numPr>
          <w:ilvl w:val="0"/>
          <w:numId w:val="10"/>
        </w:numPr>
        <w:spacing w:after="0"/>
        <w:rPr>
          <w:sz w:val="28"/>
          <w:szCs w:val="28"/>
          <w:lang w:val="uk-UA"/>
        </w:rPr>
      </w:pPr>
      <w:r w:rsidRPr="007C1308">
        <w:rPr>
          <w:sz w:val="28"/>
          <w:szCs w:val="28"/>
          <w:lang w:val="uk-UA"/>
        </w:rPr>
        <w:t>АЗС</w:t>
      </w:r>
    </w:p>
    <w:p w:rsidR="007C1308" w:rsidRDefault="007C1308" w:rsidP="007C1308">
      <w:pPr>
        <w:pStyle w:val="a5"/>
        <w:spacing w:after="0"/>
        <w:ind w:left="1440"/>
        <w:jc w:val="center"/>
        <w:rPr>
          <w:b/>
          <w:i/>
          <w:sz w:val="32"/>
          <w:szCs w:val="32"/>
          <w:lang w:val="uk-UA"/>
        </w:rPr>
      </w:pPr>
      <w:r w:rsidRPr="007C1308">
        <w:rPr>
          <w:b/>
          <w:i/>
          <w:sz w:val="32"/>
          <w:szCs w:val="32"/>
          <w:lang w:val="uk-UA"/>
        </w:rPr>
        <w:t>Автосервіс</w:t>
      </w:r>
    </w:p>
    <w:p w:rsidR="007C1308" w:rsidRDefault="00A93463" w:rsidP="00A93463">
      <w:pPr>
        <w:spacing w:after="0"/>
        <w:ind w:firstLine="708"/>
        <w:rPr>
          <w:sz w:val="28"/>
          <w:szCs w:val="28"/>
          <w:lang w:val="uk-UA"/>
        </w:rPr>
      </w:pPr>
      <w:r w:rsidRPr="00A93463">
        <w:rPr>
          <w:sz w:val="28"/>
          <w:szCs w:val="28"/>
          <w:lang w:val="uk-UA"/>
        </w:rPr>
        <w:lastRenderedPageBreak/>
        <w:t>Корпорація УкрАВТО володіє найбільш розгалуженою в Україні сервісною мережею — близько 170 СТО по усій країні, у кожній області. Серед них — фірмові СТО, що спеціалізуються на обслуговуванні автомобілів окремих брендів, та універсальні СТО, що обслуговують декілька брендів.</w:t>
      </w:r>
    </w:p>
    <w:p w:rsidR="00A93463" w:rsidRDefault="00A93463" w:rsidP="00A93463">
      <w:pPr>
        <w:spacing w:after="0"/>
        <w:ind w:firstLine="708"/>
        <w:jc w:val="center"/>
        <w:rPr>
          <w:sz w:val="28"/>
          <w:szCs w:val="28"/>
          <w:lang w:val="uk-UA"/>
        </w:rPr>
      </w:pPr>
      <w:r>
        <w:rPr>
          <w:sz w:val="28"/>
          <w:szCs w:val="28"/>
          <w:lang w:val="uk-UA"/>
        </w:rPr>
        <w:t>Види сервісу</w:t>
      </w:r>
    </w:p>
    <w:p w:rsidR="00A93463" w:rsidRPr="00A93463" w:rsidRDefault="00A93463" w:rsidP="00A93463">
      <w:pPr>
        <w:pStyle w:val="a5"/>
        <w:numPr>
          <w:ilvl w:val="0"/>
          <w:numId w:val="11"/>
        </w:numPr>
        <w:spacing w:after="0"/>
        <w:rPr>
          <w:sz w:val="28"/>
          <w:szCs w:val="28"/>
          <w:lang w:val="uk-UA"/>
        </w:rPr>
      </w:pPr>
      <w:r w:rsidRPr="00A93463">
        <w:rPr>
          <w:sz w:val="28"/>
          <w:szCs w:val="28"/>
          <w:lang w:val="uk-UA"/>
        </w:rPr>
        <w:t>Регламентне технічне обслуговування (планове ТО),</w:t>
      </w:r>
    </w:p>
    <w:p w:rsidR="00A93463" w:rsidRPr="00A93463" w:rsidRDefault="00A93463" w:rsidP="00A93463">
      <w:pPr>
        <w:pStyle w:val="a5"/>
        <w:numPr>
          <w:ilvl w:val="0"/>
          <w:numId w:val="11"/>
        </w:numPr>
        <w:spacing w:after="0"/>
        <w:rPr>
          <w:sz w:val="28"/>
          <w:szCs w:val="28"/>
          <w:lang w:val="uk-UA"/>
        </w:rPr>
      </w:pPr>
      <w:r w:rsidRPr="00A93463">
        <w:rPr>
          <w:sz w:val="28"/>
          <w:szCs w:val="28"/>
          <w:lang w:val="uk-UA"/>
        </w:rPr>
        <w:t>Поточний ремонт авто (вузлів, агрегатів, систем),</w:t>
      </w:r>
    </w:p>
    <w:p w:rsidR="00A93463" w:rsidRPr="00A93463" w:rsidRDefault="00A93463" w:rsidP="00A93463">
      <w:pPr>
        <w:pStyle w:val="a5"/>
        <w:numPr>
          <w:ilvl w:val="0"/>
          <w:numId w:val="11"/>
        </w:numPr>
        <w:spacing w:after="0"/>
        <w:rPr>
          <w:sz w:val="28"/>
          <w:szCs w:val="28"/>
          <w:lang w:val="uk-UA"/>
        </w:rPr>
      </w:pPr>
      <w:r w:rsidRPr="00A93463">
        <w:rPr>
          <w:sz w:val="28"/>
          <w:szCs w:val="28"/>
          <w:lang w:val="uk-UA"/>
        </w:rPr>
        <w:t>Гарантійний ремонт авто,</w:t>
      </w:r>
    </w:p>
    <w:p w:rsidR="00A93463" w:rsidRPr="00A93463" w:rsidRDefault="00A93463" w:rsidP="00A93463">
      <w:pPr>
        <w:pStyle w:val="a5"/>
        <w:numPr>
          <w:ilvl w:val="0"/>
          <w:numId w:val="11"/>
        </w:numPr>
        <w:spacing w:after="0"/>
        <w:rPr>
          <w:sz w:val="28"/>
          <w:szCs w:val="28"/>
          <w:lang w:val="uk-UA"/>
        </w:rPr>
      </w:pPr>
      <w:r w:rsidRPr="00A93463">
        <w:rPr>
          <w:sz w:val="28"/>
          <w:szCs w:val="28"/>
          <w:lang w:val="uk-UA"/>
        </w:rPr>
        <w:t>Встановлення додаткового обладнання та тюнінг,</w:t>
      </w:r>
    </w:p>
    <w:p w:rsidR="00A93463" w:rsidRPr="00A93463" w:rsidRDefault="00A93463" w:rsidP="00A93463">
      <w:pPr>
        <w:pStyle w:val="a5"/>
        <w:numPr>
          <w:ilvl w:val="0"/>
          <w:numId w:val="11"/>
        </w:numPr>
        <w:spacing w:after="0"/>
        <w:rPr>
          <w:sz w:val="28"/>
          <w:szCs w:val="28"/>
          <w:lang w:val="uk-UA"/>
        </w:rPr>
      </w:pPr>
      <w:r w:rsidRPr="00A93463">
        <w:rPr>
          <w:sz w:val="28"/>
          <w:szCs w:val="28"/>
          <w:lang w:val="uk-UA"/>
        </w:rPr>
        <w:t>Відновлювальний ремонт авто (після ДТП)</w:t>
      </w:r>
    </w:p>
    <w:p w:rsidR="00A93463" w:rsidRPr="00A93463" w:rsidRDefault="00A93463" w:rsidP="00A93463">
      <w:pPr>
        <w:pStyle w:val="a5"/>
        <w:numPr>
          <w:ilvl w:val="0"/>
          <w:numId w:val="11"/>
        </w:numPr>
        <w:spacing w:after="0"/>
        <w:rPr>
          <w:sz w:val="28"/>
          <w:szCs w:val="28"/>
          <w:lang w:val="uk-UA"/>
        </w:rPr>
      </w:pPr>
      <w:r w:rsidRPr="00A93463">
        <w:rPr>
          <w:sz w:val="28"/>
          <w:szCs w:val="28"/>
          <w:lang w:val="uk-UA"/>
        </w:rPr>
        <w:t>Кузовний ремонт авто</w:t>
      </w:r>
    </w:p>
    <w:p w:rsidR="00A93463" w:rsidRPr="00A93463" w:rsidRDefault="00A93463" w:rsidP="00A93463">
      <w:pPr>
        <w:pStyle w:val="a5"/>
        <w:numPr>
          <w:ilvl w:val="0"/>
          <w:numId w:val="11"/>
        </w:numPr>
        <w:spacing w:after="0"/>
        <w:rPr>
          <w:sz w:val="28"/>
          <w:szCs w:val="28"/>
          <w:lang w:val="uk-UA"/>
        </w:rPr>
      </w:pPr>
      <w:r w:rsidRPr="00A93463">
        <w:rPr>
          <w:sz w:val="28"/>
          <w:szCs w:val="28"/>
          <w:lang w:val="uk-UA"/>
        </w:rPr>
        <w:t>Eвакуація автомобілів,</w:t>
      </w:r>
    </w:p>
    <w:p w:rsidR="00A93463" w:rsidRDefault="00A93463" w:rsidP="00A93463">
      <w:pPr>
        <w:pStyle w:val="a5"/>
        <w:numPr>
          <w:ilvl w:val="0"/>
          <w:numId w:val="11"/>
        </w:numPr>
        <w:spacing w:after="0"/>
        <w:rPr>
          <w:sz w:val="28"/>
          <w:szCs w:val="28"/>
          <w:lang w:val="uk-UA"/>
        </w:rPr>
      </w:pPr>
      <w:r w:rsidRPr="00A93463">
        <w:rPr>
          <w:sz w:val="28"/>
          <w:szCs w:val="28"/>
          <w:lang w:val="uk-UA"/>
        </w:rPr>
        <w:t>Інструментальний контроль для проходження державного технічного огляду,</w:t>
      </w:r>
    </w:p>
    <w:p w:rsidR="00A93463" w:rsidRPr="00A30ADE" w:rsidRDefault="00A93463" w:rsidP="00A93463">
      <w:pPr>
        <w:spacing w:after="0"/>
        <w:rPr>
          <w:sz w:val="28"/>
          <w:szCs w:val="28"/>
          <w:u w:val="single"/>
          <w:lang w:val="uk-UA"/>
        </w:rPr>
      </w:pPr>
      <w:r w:rsidRPr="00A30ADE">
        <w:rPr>
          <w:i/>
          <w:sz w:val="28"/>
          <w:szCs w:val="28"/>
          <w:u w:val="single"/>
          <w:lang w:val="uk-UA"/>
        </w:rPr>
        <w:t>РЕГЛАМЕНТНЕ ТЕХНІЧНЕ ОБСЛУГОВУВАННЯ (ПЛАНОВЕ ТО)</w:t>
      </w:r>
    </w:p>
    <w:p w:rsidR="00A93463" w:rsidRDefault="00A93463" w:rsidP="00A93463">
      <w:pPr>
        <w:spacing w:after="0"/>
        <w:rPr>
          <w:sz w:val="28"/>
          <w:szCs w:val="28"/>
          <w:lang w:val="uk-UA"/>
        </w:rPr>
      </w:pPr>
      <w:r>
        <w:rPr>
          <w:noProof/>
          <w:lang w:eastAsia="ru-RU"/>
        </w:rPr>
        <w:drawing>
          <wp:anchor distT="0" distB="0" distL="114300" distR="114300" simplePos="0" relativeHeight="251659264" behindDoc="0" locked="0" layoutInCell="1" allowOverlap="1" wp14:anchorId="5B2120E7" wp14:editId="20F8332F">
            <wp:simplePos x="0" y="0"/>
            <wp:positionH relativeFrom="margin">
              <wp:posOffset>2644775</wp:posOffset>
            </wp:positionH>
            <wp:positionV relativeFrom="margin">
              <wp:posOffset>1111250</wp:posOffset>
            </wp:positionV>
            <wp:extent cx="2857500" cy="201930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_300_212_90.jpg"/>
                    <pic:cNvPicPr/>
                  </pic:nvPicPr>
                  <pic:blipFill>
                    <a:blip r:embed="rId7">
                      <a:extLst>
                        <a:ext uri="{28A0092B-C50C-407E-A947-70E740481C1C}">
                          <a14:useLocalDpi xmlns:a14="http://schemas.microsoft.com/office/drawing/2010/main" val="0"/>
                        </a:ext>
                      </a:extLst>
                    </a:blip>
                    <a:stretch>
                      <a:fillRect/>
                    </a:stretch>
                  </pic:blipFill>
                  <pic:spPr>
                    <a:xfrm>
                      <a:off x="0" y="0"/>
                      <a:ext cx="2857500" cy="2019300"/>
                    </a:xfrm>
                    <a:prstGeom prst="rect">
                      <a:avLst/>
                    </a:prstGeom>
                  </pic:spPr>
                </pic:pic>
              </a:graphicData>
            </a:graphic>
          </wp:anchor>
        </w:drawing>
      </w:r>
      <w:r w:rsidRPr="00A93463">
        <w:rPr>
          <w:sz w:val="28"/>
          <w:szCs w:val="28"/>
          <w:lang w:val="uk-UA"/>
        </w:rPr>
        <w:t>Комплекс послуг автосервісу для підтримання транспортного засобу в належному технічному стані.</w:t>
      </w:r>
    </w:p>
    <w:p w:rsidR="00A93463" w:rsidRPr="00A30ADE" w:rsidRDefault="00A93463" w:rsidP="00A93463">
      <w:pPr>
        <w:spacing w:after="0"/>
        <w:rPr>
          <w:i/>
          <w:sz w:val="28"/>
          <w:szCs w:val="28"/>
          <w:u w:val="single"/>
          <w:lang w:val="uk-UA"/>
        </w:rPr>
      </w:pPr>
      <w:r w:rsidRPr="00A30ADE">
        <w:rPr>
          <w:i/>
          <w:sz w:val="28"/>
          <w:szCs w:val="28"/>
          <w:u w:val="single"/>
          <w:lang w:val="uk-UA"/>
        </w:rPr>
        <w:t>ПОТОЧНИЙ РЕМОНТ АВТО</w:t>
      </w:r>
    </w:p>
    <w:p w:rsidR="00A93463" w:rsidRDefault="00A93463" w:rsidP="00A93463">
      <w:pPr>
        <w:spacing w:after="0"/>
        <w:rPr>
          <w:sz w:val="28"/>
          <w:szCs w:val="28"/>
          <w:lang w:val="uk-UA"/>
        </w:rPr>
      </w:pPr>
      <w:r w:rsidRPr="00A93463">
        <w:rPr>
          <w:sz w:val="28"/>
          <w:szCs w:val="28"/>
          <w:lang w:val="uk-UA"/>
        </w:rPr>
        <w:t>Поточний ремонт авто включає в себе усунення технічних недоліків автомобіля (вузлів, агрегатів, систем) для приведення його в належний технічний стан способом заміни запасних частин, що вийшли з ладу, усунення недоліків з застосуванням ремонтних технологій;</w:t>
      </w:r>
    </w:p>
    <w:p w:rsidR="00A30ADE" w:rsidRPr="00A30ADE" w:rsidRDefault="00A30ADE" w:rsidP="00A93463">
      <w:pPr>
        <w:spacing w:after="0"/>
        <w:rPr>
          <w:i/>
          <w:sz w:val="28"/>
          <w:szCs w:val="28"/>
          <w:u w:val="single"/>
          <w:lang w:val="uk-UA"/>
        </w:rPr>
      </w:pPr>
      <w:r w:rsidRPr="00A30ADE">
        <w:rPr>
          <w:i/>
          <w:sz w:val="28"/>
          <w:szCs w:val="28"/>
          <w:u w:val="single"/>
          <w:lang w:val="uk-UA"/>
        </w:rPr>
        <w:t>ГАРАНТІЙНИЙ РЕМОНТ АВТО</w:t>
      </w:r>
    </w:p>
    <w:p w:rsidR="00A30ADE" w:rsidRDefault="00A30ADE" w:rsidP="00A93463">
      <w:pPr>
        <w:spacing w:after="0"/>
        <w:rPr>
          <w:sz w:val="28"/>
          <w:szCs w:val="28"/>
          <w:lang w:val="uk-UA"/>
        </w:rPr>
      </w:pPr>
      <w:r w:rsidRPr="00A30ADE">
        <w:rPr>
          <w:sz w:val="28"/>
          <w:szCs w:val="28"/>
          <w:lang w:val="uk-UA"/>
        </w:rPr>
        <w:t>Гарантійний ремонт авто включає в себе виконання робіт по усуненню дефекту автомобіля та його складових, що виникнув з вини виробника.  Якщо на такий недолік поширюється дія Гарантії, гарантійний ремонт виконується безкоштовно для Власника відповідно до умов Гарантії та законодавства України.</w:t>
      </w:r>
    </w:p>
    <w:p w:rsidR="00A30ADE" w:rsidRPr="00A30ADE" w:rsidRDefault="00A30ADE" w:rsidP="00A93463">
      <w:pPr>
        <w:spacing w:after="0"/>
        <w:rPr>
          <w:i/>
          <w:sz w:val="28"/>
          <w:szCs w:val="28"/>
          <w:u w:val="single"/>
          <w:lang w:val="uk-UA"/>
        </w:rPr>
      </w:pPr>
      <w:r w:rsidRPr="00A30ADE">
        <w:rPr>
          <w:i/>
          <w:sz w:val="28"/>
          <w:szCs w:val="28"/>
          <w:u w:val="single"/>
          <w:lang w:val="uk-UA"/>
        </w:rPr>
        <w:t>ВСТАНОВЛЕННЯ ДОДАТКОВОГО ОБЛАДНАННЯ ТА ТЮНІНГ</w:t>
      </w:r>
    </w:p>
    <w:p w:rsidR="00A30ADE" w:rsidRDefault="00666057" w:rsidP="00A93463">
      <w:pPr>
        <w:spacing w:after="0"/>
        <w:rPr>
          <w:sz w:val="28"/>
          <w:szCs w:val="28"/>
          <w:lang w:val="uk-UA"/>
        </w:rPr>
      </w:pPr>
      <w:r>
        <w:rPr>
          <w:noProof/>
          <w:sz w:val="28"/>
          <w:szCs w:val="28"/>
          <w:lang w:eastAsia="ru-RU"/>
        </w:rPr>
        <w:lastRenderedPageBreak/>
        <w:drawing>
          <wp:anchor distT="0" distB="0" distL="114300" distR="114300" simplePos="0" relativeHeight="251664384" behindDoc="0" locked="0" layoutInCell="1" allowOverlap="1" wp14:anchorId="4A644CE5" wp14:editId="04E6C0AA">
            <wp:simplePos x="0" y="0"/>
            <wp:positionH relativeFrom="margin">
              <wp:posOffset>24765</wp:posOffset>
            </wp:positionH>
            <wp:positionV relativeFrom="margin">
              <wp:posOffset>5823585</wp:posOffset>
            </wp:positionV>
            <wp:extent cx="3126105" cy="2343150"/>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ото0137.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26105" cy="2343150"/>
                    </a:xfrm>
                    <a:prstGeom prst="rect">
                      <a:avLst/>
                    </a:prstGeom>
                  </pic:spPr>
                </pic:pic>
              </a:graphicData>
            </a:graphic>
            <wp14:sizeRelH relativeFrom="margin">
              <wp14:pctWidth>0</wp14:pctWidth>
            </wp14:sizeRelH>
            <wp14:sizeRelV relativeFrom="margin">
              <wp14:pctHeight>0</wp14:pctHeight>
            </wp14:sizeRelV>
          </wp:anchor>
        </w:drawing>
      </w:r>
      <w:r w:rsidR="00A30ADE" w:rsidRPr="00A30ADE">
        <w:rPr>
          <w:sz w:val="28"/>
          <w:szCs w:val="28"/>
          <w:lang w:val="uk-UA"/>
        </w:rPr>
        <w:t>Встановлення додаткових пристроїв, засобів, поліпшення чи зміна інтер’єру чи екстер’єру автомобіля, додаткова обробка та інше (охоронна сигналізація, датчики паркування, аудіо та відео пристрої, антени, протиугінні пристрої, захист двигуна, тонування вікон, анті корозійна обробка кузова, газобалонне обладнання, навісні багажники, та багато іншого)</w:t>
      </w:r>
    </w:p>
    <w:p w:rsidR="00A30ADE" w:rsidRDefault="00A30ADE" w:rsidP="00A93463">
      <w:pPr>
        <w:spacing w:after="0"/>
        <w:rPr>
          <w:i/>
          <w:sz w:val="28"/>
          <w:szCs w:val="28"/>
          <w:u w:val="single"/>
          <w:lang w:val="uk-UA"/>
        </w:rPr>
      </w:pPr>
    </w:p>
    <w:p w:rsidR="00A30ADE" w:rsidRDefault="00A30ADE" w:rsidP="00A93463">
      <w:pPr>
        <w:spacing w:after="0"/>
        <w:rPr>
          <w:i/>
          <w:sz w:val="28"/>
          <w:szCs w:val="28"/>
          <w:u w:val="single"/>
          <w:lang w:val="uk-UA"/>
        </w:rPr>
      </w:pPr>
    </w:p>
    <w:p w:rsidR="00A30ADE" w:rsidRDefault="00A30ADE" w:rsidP="00A93463">
      <w:pPr>
        <w:spacing w:after="0"/>
        <w:rPr>
          <w:i/>
          <w:sz w:val="28"/>
          <w:szCs w:val="28"/>
          <w:u w:val="single"/>
          <w:lang w:val="uk-UA"/>
        </w:rPr>
      </w:pPr>
    </w:p>
    <w:p w:rsidR="00A30ADE" w:rsidRDefault="00A30ADE" w:rsidP="00A93463">
      <w:pPr>
        <w:spacing w:after="0"/>
        <w:rPr>
          <w:i/>
          <w:sz w:val="28"/>
          <w:szCs w:val="28"/>
          <w:u w:val="single"/>
          <w:lang w:val="uk-UA"/>
        </w:rPr>
      </w:pPr>
    </w:p>
    <w:p w:rsidR="00A30ADE" w:rsidRDefault="00A30ADE" w:rsidP="00A93463">
      <w:pPr>
        <w:spacing w:after="0"/>
        <w:rPr>
          <w:i/>
          <w:sz w:val="28"/>
          <w:szCs w:val="28"/>
          <w:u w:val="single"/>
          <w:lang w:val="uk-UA"/>
        </w:rPr>
      </w:pPr>
      <w:r>
        <w:rPr>
          <w:i/>
          <w:sz w:val="28"/>
          <w:szCs w:val="28"/>
          <w:u w:val="single"/>
          <w:lang w:val="uk-UA"/>
        </w:rPr>
        <w:t>ВІДНОВЛЮВАЛЬНИЙ РЕМОНТ ТА</w:t>
      </w:r>
      <w:r w:rsidRPr="00A30ADE">
        <w:rPr>
          <w:i/>
          <w:sz w:val="28"/>
          <w:szCs w:val="28"/>
          <w:u w:val="single"/>
          <w:lang w:val="uk-UA"/>
        </w:rPr>
        <w:t xml:space="preserve"> </w:t>
      </w:r>
      <w:r>
        <w:rPr>
          <w:i/>
          <w:sz w:val="28"/>
          <w:szCs w:val="28"/>
          <w:u w:val="single"/>
          <w:lang w:val="uk-UA"/>
        </w:rPr>
        <w:t>КУЗОВНИЙ РЕМОНТ</w:t>
      </w:r>
      <w:r w:rsidRPr="00A30ADE">
        <w:rPr>
          <w:i/>
          <w:sz w:val="28"/>
          <w:szCs w:val="28"/>
          <w:u w:val="single"/>
          <w:lang w:val="uk-UA"/>
        </w:rPr>
        <w:t xml:space="preserve"> АВТО (ПІСЛЯ ДТП)</w:t>
      </w:r>
    </w:p>
    <w:p w:rsidR="00A30ADE" w:rsidRDefault="00666057" w:rsidP="00A93463">
      <w:pPr>
        <w:spacing w:after="0"/>
        <w:rPr>
          <w:sz w:val="28"/>
          <w:szCs w:val="28"/>
          <w:lang w:val="uk-UA"/>
        </w:rPr>
      </w:pPr>
      <w:r>
        <w:rPr>
          <w:noProof/>
          <w:sz w:val="28"/>
          <w:szCs w:val="28"/>
          <w:lang w:eastAsia="ru-RU"/>
        </w:rPr>
        <w:drawing>
          <wp:anchor distT="0" distB="0" distL="114300" distR="114300" simplePos="0" relativeHeight="251663360" behindDoc="0" locked="0" layoutInCell="1" allowOverlap="1" wp14:anchorId="4A7B9022" wp14:editId="01555620">
            <wp:simplePos x="0" y="0"/>
            <wp:positionH relativeFrom="margin">
              <wp:posOffset>1929765</wp:posOffset>
            </wp:positionH>
            <wp:positionV relativeFrom="margin">
              <wp:posOffset>634365</wp:posOffset>
            </wp:positionV>
            <wp:extent cx="3784600" cy="2838450"/>
            <wp:effectExtent l="0" t="0" r="635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ото012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84600" cy="2838450"/>
                    </a:xfrm>
                    <a:prstGeom prst="rect">
                      <a:avLst/>
                    </a:prstGeom>
                  </pic:spPr>
                </pic:pic>
              </a:graphicData>
            </a:graphic>
            <wp14:sizeRelH relativeFrom="margin">
              <wp14:pctWidth>0</wp14:pctWidth>
            </wp14:sizeRelH>
            <wp14:sizeRelV relativeFrom="margin">
              <wp14:pctHeight>0</wp14:pctHeight>
            </wp14:sizeRelV>
          </wp:anchor>
        </w:drawing>
      </w:r>
      <w:r w:rsidR="00A30ADE" w:rsidRPr="00A30ADE">
        <w:rPr>
          <w:sz w:val="28"/>
          <w:szCs w:val="28"/>
          <w:lang w:val="uk-UA"/>
        </w:rPr>
        <w:t>Відновлювальний ремонт авто включає в себе кузовний ремонт авто (кузовний ремонт являє собою ремонт або заміну кузову автомобіля), відновлення його складових частин, лакофарбового покриття, методами заміни пошкоджених складових частин, ремонту таких складових частин (рихтування, зварювання, виправлення геометрії кузова), фарбування складових частин та кузова. Співробітництво зі страховими компаніями (CК), а саме: огляд пошкоджень автомобіля, складання калькуляції вартості ремонту, надання в СK необхідних документів та специфічної технічної інформації.</w:t>
      </w:r>
    </w:p>
    <w:p w:rsidR="00CC0AE7" w:rsidRDefault="00CC0AE7" w:rsidP="00A93463">
      <w:pPr>
        <w:spacing w:after="0"/>
        <w:rPr>
          <w:i/>
          <w:sz w:val="28"/>
          <w:szCs w:val="28"/>
          <w:u w:val="single"/>
          <w:lang w:val="uk-UA"/>
        </w:rPr>
      </w:pPr>
      <w:r w:rsidRPr="00CC0AE7">
        <w:rPr>
          <w:i/>
          <w:sz w:val="28"/>
          <w:szCs w:val="28"/>
          <w:u w:val="single"/>
          <w:lang w:val="uk-UA"/>
        </w:rPr>
        <w:t>ЕВАКУАЦІЯ АВТОМОБІЛЯ</w:t>
      </w:r>
    </w:p>
    <w:p w:rsidR="00CC0AE7" w:rsidRDefault="00CC0AE7" w:rsidP="00A93463">
      <w:pPr>
        <w:spacing w:after="0"/>
        <w:rPr>
          <w:sz w:val="28"/>
          <w:szCs w:val="28"/>
          <w:lang w:val="uk-UA"/>
        </w:rPr>
      </w:pPr>
      <w:r w:rsidRPr="00CC0AE7">
        <w:rPr>
          <w:sz w:val="28"/>
          <w:szCs w:val="28"/>
          <w:lang w:val="uk-UA"/>
        </w:rPr>
        <w:t>Завантаження та транспортування автомобіля, що не може самостійно рухатися в разі поломки чи ДТП.</w:t>
      </w:r>
    </w:p>
    <w:p w:rsidR="00CC0AE7" w:rsidRDefault="00CC0AE7" w:rsidP="00A93463">
      <w:pPr>
        <w:spacing w:after="0"/>
        <w:rPr>
          <w:i/>
          <w:sz w:val="28"/>
          <w:szCs w:val="28"/>
          <w:u w:val="single"/>
          <w:lang w:val="uk-UA"/>
        </w:rPr>
      </w:pPr>
      <w:r w:rsidRPr="00CC0AE7">
        <w:rPr>
          <w:i/>
          <w:sz w:val="28"/>
          <w:szCs w:val="28"/>
          <w:u w:val="single"/>
          <w:lang w:val="uk-UA"/>
        </w:rPr>
        <w:t>ІНСТРУМЕНТАЛЬНИЙ КОНТРОЛЬ ДЛЯ ПРОХОДЖЕННЯ ДЕРЖАВНОГО ТЕХНІЧНОГО ОГЛЯДУ</w:t>
      </w:r>
    </w:p>
    <w:p w:rsidR="00CC0AE7" w:rsidRDefault="00CC0AE7" w:rsidP="00A93463">
      <w:pPr>
        <w:spacing w:after="0"/>
        <w:rPr>
          <w:sz w:val="28"/>
          <w:szCs w:val="28"/>
          <w:lang w:val="uk-UA"/>
        </w:rPr>
      </w:pPr>
      <w:r w:rsidRPr="00CC0AE7">
        <w:rPr>
          <w:sz w:val="28"/>
          <w:szCs w:val="28"/>
          <w:lang w:val="uk-UA"/>
        </w:rPr>
        <w:lastRenderedPageBreak/>
        <w:t>Проведення ряду перевірочних та вимірювальних операцій та складання відповідного акту технічного стану транспортного засобу для отримання в органах ДАЇ талону Державного технічного огляду</w:t>
      </w:r>
    </w:p>
    <w:p w:rsidR="00EE568B" w:rsidRDefault="00EE568B" w:rsidP="00EE568B">
      <w:pPr>
        <w:spacing w:after="0"/>
        <w:jc w:val="center"/>
        <w:rPr>
          <w:sz w:val="28"/>
          <w:szCs w:val="28"/>
          <w:lang w:val="uk-UA"/>
        </w:rPr>
      </w:pPr>
      <w:r w:rsidRPr="00EE568B">
        <w:rPr>
          <w:b/>
          <w:i/>
          <w:sz w:val="32"/>
          <w:szCs w:val="32"/>
          <w:lang w:val="uk-UA"/>
        </w:rPr>
        <w:t>Запасні частини та їх бренди</w:t>
      </w:r>
    </w:p>
    <w:p w:rsidR="00EE568B" w:rsidRDefault="00A97E2F" w:rsidP="00EE568B">
      <w:pPr>
        <w:spacing w:after="0"/>
        <w:rPr>
          <w:sz w:val="28"/>
          <w:szCs w:val="28"/>
          <w:lang w:val="uk-UA"/>
        </w:rPr>
      </w:pPr>
      <w:r>
        <w:rPr>
          <w:noProof/>
          <w:sz w:val="28"/>
          <w:szCs w:val="28"/>
          <w:lang w:eastAsia="ru-RU"/>
        </w:rPr>
        <w:drawing>
          <wp:anchor distT="0" distB="0" distL="114300" distR="114300" simplePos="0" relativeHeight="251662336" behindDoc="0" locked="0" layoutInCell="1" allowOverlap="1" wp14:anchorId="18E3AD5E" wp14:editId="717EB235">
            <wp:simplePos x="0" y="0"/>
            <wp:positionH relativeFrom="margin">
              <wp:posOffset>25400</wp:posOffset>
            </wp:positionH>
            <wp:positionV relativeFrom="margin">
              <wp:posOffset>7127875</wp:posOffset>
            </wp:positionV>
            <wp:extent cx="1905000" cy="1066800"/>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_200_112_90.jpg"/>
                    <pic:cNvPicPr/>
                  </pic:nvPicPr>
                  <pic:blipFill>
                    <a:blip r:embed="rId10">
                      <a:extLst>
                        <a:ext uri="{28A0092B-C50C-407E-A947-70E740481C1C}">
                          <a14:useLocalDpi xmlns:a14="http://schemas.microsoft.com/office/drawing/2010/main" val="0"/>
                        </a:ext>
                      </a:extLst>
                    </a:blip>
                    <a:stretch>
                      <a:fillRect/>
                    </a:stretch>
                  </pic:blipFill>
                  <pic:spPr>
                    <a:xfrm>
                      <a:off x="0" y="0"/>
                      <a:ext cx="1905000" cy="1066800"/>
                    </a:xfrm>
                    <a:prstGeom prst="rect">
                      <a:avLst/>
                    </a:prstGeom>
                  </pic:spPr>
                </pic:pic>
              </a:graphicData>
            </a:graphic>
          </wp:anchor>
        </w:drawing>
      </w:r>
      <w:r w:rsidR="00EE568B" w:rsidRPr="00EE568B">
        <w:rPr>
          <w:sz w:val="28"/>
          <w:szCs w:val="28"/>
          <w:lang w:val="uk-UA"/>
        </w:rPr>
        <w:t>Одним з важливих напрямків діяльності Корпорації «УкрАВТО» є продаж запасних частин, додаткового обладнання та аксесуарів, масел, автохімії і фарб для автомобілів провідних світових виробників.</w:t>
      </w:r>
      <w:r w:rsidRPr="00A97E2F">
        <w:rPr>
          <w:lang w:val="uk-UA"/>
        </w:rPr>
        <w:t xml:space="preserve"> </w:t>
      </w:r>
      <w:r w:rsidRPr="00A97E2F">
        <w:rPr>
          <w:sz w:val="28"/>
          <w:szCs w:val="28"/>
          <w:lang w:val="uk-UA"/>
        </w:rPr>
        <w:t>Корпорація «УкрАВТО» є офіційним дистриб'ютором запасних частин до автомобілів таких відомих брендів як Mercedes-Benz, Chrysler, Jeep, Dodge, Toyota, Nissan, Renault, Kia, Cadillac, Opel, Chevrolet, Chevrolet-Niva, Daewoo, ЗАЗ, Chery, Landmark , TATA, I-VAN, JAC, Dong Feng, ВАЗ.</w:t>
      </w:r>
      <w:r>
        <w:rPr>
          <w:sz w:val="28"/>
          <w:szCs w:val="28"/>
          <w:lang w:val="uk-UA"/>
        </w:rPr>
        <w:t xml:space="preserve"> </w:t>
      </w:r>
      <w:r w:rsidRPr="00A97E2F">
        <w:rPr>
          <w:sz w:val="28"/>
          <w:szCs w:val="28"/>
          <w:lang w:val="uk-UA"/>
        </w:rPr>
        <w:t>Всі запасні частини, що поставляються, є оригінальною продукцією заводів-виробників, мають всі необхідні сертифікати відповідності та високий рівень якості.</w:t>
      </w:r>
    </w:p>
    <w:p w:rsidR="00A97E2F" w:rsidRDefault="00A97E2F" w:rsidP="00A71157">
      <w:pPr>
        <w:spacing w:after="0"/>
        <w:ind w:firstLine="708"/>
        <w:rPr>
          <w:sz w:val="28"/>
          <w:szCs w:val="28"/>
          <w:lang w:val="uk-UA"/>
        </w:rPr>
      </w:pPr>
      <w:r w:rsidRPr="00A97E2F">
        <w:rPr>
          <w:sz w:val="28"/>
          <w:szCs w:val="28"/>
          <w:lang w:val="uk-UA"/>
        </w:rPr>
        <w:t>КЛІЄНТИ мають можливість також придбати у компанії АФ «Зіп-АВТО» широкий спектр додаткового обладнання, аксесуарів, запасних частин, мастил, автохімії і фарб від провідних світових виробників, таких як Castrol, BP, Mobil, Esso, Glasurit, 3M, Bosch, Varta, Oberon, ABS, Bilstien, Z-racing, Tectyl, SONY, JVC, Pioneer, Continental, Sportiva, Bosal, Bilstein, KS, PIT, Шериф, Ruville, та ін.</w:t>
      </w:r>
    </w:p>
    <w:p w:rsidR="00A97E2F" w:rsidRPr="00EE568B" w:rsidRDefault="00A71157" w:rsidP="00A71157">
      <w:pPr>
        <w:spacing w:after="0"/>
        <w:ind w:firstLine="708"/>
        <w:rPr>
          <w:sz w:val="28"/>
          <w:szCs w:val="28"/>
          <w:lang w:val="uk-UA"/>
        </w:rPr>
      </w:pPr>
      <w:r>
        <w:rPr>
          <w:noProof/>
          <w:sz w:val="28"/>
          <w:szCs w:val="28"/>
          <w:lang w:eastAsia="ru-RU"/>
        </w:rPr>
        <w:drawing>
          <wp:anchor distT="0" distB="0" distL="114300" distR="114300" simplePos="0" relativeHeight="251665408" behindDoc="0" locked="0" layoutInCell="1" allowOverlap="1" wp14:anchorId="6EECF2A5" wp14:editId="132586A0">
            <wp:simplePos x="0" y="0"/>
            <wp:positionH relativeFrom="margin">
              <wp:posOffset>-41910</wp:posOffset>
            </wp:positionH>
            <wp:positionV relativeFrom="margin">
              <wp:posOffset>2308860</wp:posOffset>
            </wp:positionV>
            <wp:extent cx="2844165" cy="2143125"/>
            <wp:effectExtent l="0" t="0" r="0" b="9525"/>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_300_212_90.jpg"/>
                    <pic:cNvPicPr/>
                  </pic:nvPicPr>
                  <pic:blipFill>
                    <a:blip r:embed="rId11">
                      <a:extLst>
                        <a:ext uri="{28A0092B-C50C-407E-A947-70E740481C1C}">
                          <a14:useLocalDpi xmlns:a14="http://schemas.microsoft.com/office/drawing/2010/main" val="0"/>
                        </a:ext>
                      </a:extLst>
                    </a:blip>
                    <a:stretch>
                      <a:fillRect/>
                    </a:stretch>
                  </pic:blipFill>
                  <pic:spPr>
                    <a:xfrm>
                      <a:off x="0" y="0"/>
                      <a:ext cx="2844165" cy="2143125"/>
                    </a:xfrm>
                    <a:prstGeom prst="rect">
                      <a:avLst/>
                    </a:prstGeom>
                  </pic:spPr>
                </pic:pic>
              </a:graphicData>
            </a:graphic>
            <wp14:sizeRelH relativeFrom="margin">
              <wp14:pctWidth>0</wp14:pctWidth>
            </wp14:sizeRelH>
            <wp14:sizeRelV relativeFrom="margin">
              <wp14:pctHeight>0</wp14:pctHeight>
            </wp14:sizeRelV>
          </wp:anchor>
        </w:drawing>
      </w:r>
      <w:r>
        <w:rPr>
          <w:sz w:val="28"/>
          <w:szCs w:val="28"/>
          <w:lang w:val="uk-UA"/>
        </w:rPr>
        <w:t>Сучасний складські</w:t>
      </w:r>
      <w:r w:rsidRPr="00A71157">
        <w:rPr>
          <w:sz w:val="28"/>
          <w:szCs w:val="28"/>
          <w:lang w:val="uk-UA"/>
        </w:rPr>
        <w:t xml:space="preserve"> комплекс</w:t>
      </w:r>
      <w:r>
        <w:rPr>
          <w:sz w:val="28"/>
          <w:szCs w:val="28"/>
          <w:lang w:val="uk-UA"/>
        </w:rPr>
        <w:t>и</w:t>
      </w:r>
      <w:r w:rsidRPr="00A71157">
        <w:rPr>
          <w:sz w:val="28"/>
          <w:szCs w:val="28"/>
          <w:lang w:val="uk-UA"/>
        </w:rPr>
        <w:t xml:space="preserve"> </w:t>
      </w:r>
      <w:r>
        <w:rPr>
          <w:sz w:val="28"/>
          <w:szCs w:val="28"/>
          <w:lang w:val="uk-UA"/>
        </w:rPr>
        <w:t>з великою площею</w:t>
      </w:r>
      <w:r w:rsidRPr="00A71157">
        <w:rPr>
          <w:sz w:val="28"/>
          <w:szCs w:val="28"/>
          <w:lang w:val="uk-UA"/>
        </w:rPr>
        <w:t>, обладнан</w:t>
      </w:r>
      <w:r>
        <w:rPr>
          <w:sz w:val="28"/>
          <w:szCs w:val="28"/>
          <w:lang w:val="uk-UA"/>
        </w:rPr>
        <w:t>ий кращим стелажним обладнанням</w:t>
      </w:r>
      <w:r w:rsidRPr="00A71157">
        <w:rPr>
          <w:sz w:val="28"/>
          <w:szCs w:val="28"/>
          <w:lang w:val="uk-UA"/>
        </w:rPr>
        <w:t>. Налагоджені внутрішні бізнес-процеси і передова WMS система дозволяють здійснювати доставку необхідних для виконання ремонту запасних частин протягом 24 годин з</w:t>
      </w:r>
      <w:r>
        <w:rPr>
          <w:sz w:val="28"/>
          <w:szCs w:val="28"/>
          <w:lang w:val="uk-UA"/>
        </w:rPr>
        <w:t xml:space="preserve"> моменту розміщення замовлення. </w:t>
      </w:r>
      <w:r w:rsidRPr="00A71157">
        <w:rPr>
          <w:sz w:val="28"/>
          <w:szCs w:val="28"/>
          <w:lang w:val="uk-UA"/>
        </w:rPr>
        <w:t>На всі придбані запасні частини, аксесуари та додаткове обладнання надається гарантія.</w:t>
      </w:r>
    </w:p>
    <w:sectPr w:rsidR="00A97E2F" w:rsidRPr="00EE56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62A59"/>
    <w:multiLevelType w:val="hybridMultilevel"/>
    <w:tmpl w:val="8792887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EAF7F6B"/>
    <w:multiLevelType w:val="hybridMultilevel"/>
    <w:tmpl w:val="035C2968"/>
    <w:lvl w:ilvl="0" w:tplc="04190003">
      <w:start w:val="1"/>
      <w:numFmt w:val="bullet"/>
      <w:lvlText w:val="o"/>
      <w:lvlJc w:val="left"/>
      <w:pPr>
        <w:ind w:left="1788" w:hanging="360"/>
      </w:pPr>
      <w:rPr>
        <w:rFonts w:ascii="Courier New" w:hAnsi="Courier New" w:cs="Courier New"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
    <w:nsid w:val="2E5773C2"/>
    <w:multiLevelType w:val="hybridMultilevel"/>
    <w:tmpl w:val="535664DE"/>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341E2306"/>
    <w:multiLevelType w:val="hybridMultilevel"/>
    <w:tmpl w:val="9EC0AE5E"/>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387F169F"/>
    <w:multiLevelType w:val="hybridMultilevel"/>
    <w:tmpl w:val="F1D03D92"/>
    <w:lvl w:ilvl="0" w:tplc="04190003">
      <w:start w:val="1"/>
      <w:numFmt w:val="bullet"/>
      <w:lvlText w:val="o"/>
      <w:lvlJc w:val="left"/>
      <w:pPr>
        <w:ind w:left="2160" w:hanging="360"/>
      </w:pPr>
      <w:rPr>
        <w:rFonts w:ascii="Courier New" w:hAnsi="Courier New" w:cs="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
    <w:nsid w:val="4151783D"/>
    <w:multiLevelType w:val="hybridMultilevel"/>
    <w:tmpl w:val="A8E28BAC"/>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4C1C0775"/>
    <w:multiLevelType w:val="hybridMultilevel"/>
    <w:tmpl w:val="99329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A616E8"/>
    <w:multiLevelType w:val="hybridMultilevel"/>
    <w:tmpl w:val="07B0320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D4B16CF"/>
    <w:multiLevelType w:val="hybridMultilevel"/>
    <w:tmpl w:val="4B3CCCF4"/>
    <w:lvl w:ilvl="0" w:tplc="04190003">
      <w:start w:val="1"/>
      <w:numFmt w:val="bullet"/>
      <w:lvlText w:val="o"/>
      <w:lvlJc w:val="left"/>
      <w:pPr>
        <w:ind w:left="2148" w:hanging="360"/>
      </w:pPr>
      <w:rPr>
        <w:rFonts w:ascii="Courier New" w:hAnsi="Courier New" w:cs="Courier New"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9">
    <w:nsid w:val="7301464F"/>
    <w:multiLevelType w:val="hybridMultilevel"/>
    <w:tmpl w:val="1202288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D5C01F3"/>
    <w:multiLevelType w:val="hybridMultilevel"/>
    <w:tmpl w:val="023E67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7"/>
  </w:num>
  <w:num w:numId="5">
    <w:abstractNumId w:val="1"/>
  </w:num>
  <w:num w:numId="6">
    <w:abstractNumId w:val="9"/>
  </w:num>
  <w:num w:numId="7">
    <w:abstractNumId w:val="4"/>
  </w:num>
  <w:num w:numId="8">
    <w:abstractNumId w:val="10"/>
  </w:num>
  <w:num w:numId="9">
    <w:abstractNumId w:val="0"/>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ECF"/>
    <w:rsid w:val="00103ECF"/>
    <w:rsid w:val="002A167F"/>
    <w:rsid w:val="00561B33"/>
    <w:rsid w:val="00666057"/>
    <w:rsid w:val="006C7B7E"/>
    <w:rsid w:val="007C1308"/>
    <w:rsid w:val="00912D92"/>
    <w:rsid w:val="00A30ADE"/>
    <w:rsid w:val="00A71157"/>
    <w:rsid w:val="00A93463"/>
    <w:rsid w:val="00A97E2F"/>
    <w:rsid w:val="00CC0AE7"/>
    <w:rsid w:val="00EA0882"/>
    <w:rsid w:val="00EE568B"/>
    <w:rsid w:val="00F01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3E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3ECF"/>
    <w:rPr>
      <w:rFonts w:ascii="Tahoma" w:hAnsi="Tahoma" w:cs="Tahoma"/>
      <w:sz w:val="16"/>
      <w:szCs w:val="16"/>
    </w:rPr>
  </w:style>
  <w:style w:type="paragraph" w:styleId="a5">
    <w:name w:val="List Paragraph"/>
    <w:basedOn w:val="a"/>
    <w:uiPriority w:val="34"/>
    <w:qFormat/>
    <w:rsid w:val="00103E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3E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3ECF"/>
    <w:rPr>
      <w:rFonts w:ascii="Tahoma" w:hAnsi="Tahoma" w:cs="Tahoma"/>
      <w:sz w:val="16"/>
      <w:szCs w:val="16"/>
    </w:rPr>
  </w:style>
  <w:style w:type="paragraph" w:styleId="a5">
    <w:name w:val="List Paragraph"/>
    <w:basedOn w:val="a"/>
    <w:uiPriority w:val="34"/>
    <w:qFormat/>
    <w:rsid w:val="00103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5</Pages>
  <Words>1081</Words>
  <Characters>6163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Никита</dc:creator>
  <cp:lastModifiedBy>User</cp:lastModifiedBy>
  <cp:revision>6</cp:revision>
  <dcterms:created xsi:type="dcterms:W3CDTF">2012-12-22T19:42:00Z</dcterms:created>
  <dcterms:modified xsi:type="dcterms:W3CDTF">2012-12-26T21:22:00Z</dcterms:modified>
</cp:coreProperties>
</file>